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38713" w14:textId="439AFEA6" w:rsidR="00B45701" w:rsidRDefault="00B45701" w:rsidP="00B45701">
      <w:pPr>
        <w:pStyle w:val="Pealkiri1"/>
        <w:spacing w:after="291"/>
        <w:ind w:left="1118" w:right="1076" w:hanging="1133"/>
      </w:pPr>
      <w:r>
        <w:t xml:space="preserve">   </w:t>
      </w:r>
      <w:r>
        <w:tab/>
        <w:t xml:space="preserve"> </w:t>
      </w:r>
      <w:proofErr w:type="spellStart"/>
      <w:r>
        <w:t>Amendments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Article</w:t>
      </w:r>
      <w:proofErr w:type="spellEnd"/>
      <w:r>
        <w:t xml:space="preserve"> 8 and </w:t>
      </w:r>
      <w:proofErr w:type="spellStart"/>
      <w:r>
        <w:t>Article</w:t>
      </w:r>
      <w:proofErr w:type="spellEnd"/>
      <w:r>
        <w:t xml:space="preserve"> 39 of 1968 </w:t>
      </w:r>
      <w:proofErr w:type="spellStart"/>
      <w:r>
        <w:t>Convention</w:t>
      </w:r>
      <w:proofErr w:type="spellEnd"/>
      <w:r>
        <w:t xml:space="preserve"> on Road </w:t>
      </w:r>
      <w:proofErr w:type="spellStart"/>
      <w:r>
        <w:t>Traffic</w:t>
      </w:r>
      <w:proofErr w:type="spellEnd"/>
      <w:r>
        <w:t xml:space="preserve"> </w:t>
      </w:r>
    </w:p>
    <w:p w14:paraId="76918F48" w14:textId="77777777" w:rsidR="00B45701" w:rsidRDefault="00B45701" w:rsidP="00B45701">
      <w:pPr>
        <w:tabs>
          <w:tab w:val="center" w:pos="852"/>
          <w:tab w:val="center" w:pos="2408"/>
        </w:tabs>
        <w:spacing w:after="190"/>
        <w:ind w:left="-15" w:firstLine="0"/>
        <w:jc w:val="left"/>
      </w:pPr>
      <w:r>
        <w:rPr>
          <w:b/>
          <w:sz w:val="24"/>
        </w:rPr>
        <w:t xml:space="preserve"> </w:t>
      </w:r>
      <w:r>
        <w:rPr>
          <w:b/>
          <w:sz w:val="24"/>
        </w:rPr>
        <w:tab/>
        <w:t xml:space="preserve"> </w:t>
      </w:r>
      <w:r>
        <w:rPr>
          <w:b/>
          <w:sz w:val="24"/>
        </w:rPr>
        <w:tab/>
      </w:r>
      <w:proofErr w:type="spellStart"/>
      <w:r>
        <w:rPr>
          <w:b/>
          <w:sz w:val="24"/>
        </w:rPr>
        <w:t>Amendment</w:t>
      </w:r>
      <w:proofErr w:type="spellEnd"/>
      <w:r>
        <w:rPr>
          <w:b/>
          <w:sz w:val="24"/>
        </w:rPr>
        <w:t xml:space="preserve"> of </w:t>
      </w:r>
      <w:proofErr w:type="spellStart"/>
      <w:r>
        <w:rPr>
          <w:b/>
          <w:sz w:val="24"/>
        </w:rPr>
        <w:t>Article</w:t>
      </w:r>
      <w:proofErr w:type="spellEnd"/>
      <w:r>
        <w:rPr>
          <w:b/>
          <w:sz w:val="24"/>
        </w:rPr>
        <w:t xml:space="preserve"> 8: </w:t>
      </w:r>
    </w:p>
    <w:p w14:paraId="4932C3E1" w14:textId="77777777" w:rsidR="00B45701" w:rsidRDefault="00B45701" w:rsidP="00B45701">
      <w:pPr>
        <w:ind w:left="1128" w:right="1130"/>
      </w:pPr>
      <w:r>
        <w:t xml:space="preserve">A </w:t>
      </w:r>
      <w:proofErr w:type="spellStart"/>
      <w:r>
        <w:t>new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(</w:t>
      </w:r>
      <w:proofErr w:type="spellStart"/>
      <w:r>
        <w:t>i.e</w:t>
      </w:r>
      <w:proofErr w:type="spellEnd"/>
      <w:r>
        <w:t xml:space="preserve">., </w:t>
      </w:r>
      <w:proofErr w:type="spellStart"/>
      <w:r>
        <w:t>paragraph</w:t>
      </w:r>
      <w:proofErr w:type="spellEnd"/>
      <w:r>
        <w:t xml:space="preserve"> 5bis) </w:t>
      </w:r>
      <w:proofErr w:type="spellStart"/>
      <w:r>
        <w:t>is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inserted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Article</w:t>
      </w:r>
      <w:proofErr w:type="spellEnd"/>
      <w:r>
        <w:t xml:space="preserve"> 8. The </w:t>
      </w:r>
      <w:proofErr w:type="spellStart"/>
      <w:r>
        <w:t>paragraph</w:t>
      </w:r>
      <w:proofErr w:type="spellEnd"/>
      <w:r>
        <w:t xml:space="preserve"> 5bis </w:t>
      </w:r>
      <w:proofErr w:type="spellStart"/>
      <w:r>
        <w:t>shall</w:t>
      </w:r>
      <w:proofErr w:type="spellEnd"/>
      <w:r>
        <w:t xml:space="preserve"> read as </w:t>
      </w:r>
      <w:proofErr w:type="spellStart"/>
      <w:r>
        <w:t>follows</w:t>
      </w:r>
      <w:proofErr w:type="spellEnd"/>
      <w:r>
        <w:t xml:space="preserve">: </w:t>
      </w:r>
    </w:p>
    <w:p w14:paraId="3B916FEC" w14:textId="77777777" w:rsidR="00B45701" w:rsidRDefault="00B45701" w:rsidP="00B45701">
      <w:pPr>
        <w:ind w:left="1128" w:right="1130"/>
      </w:pPr>
      <w:r>
        <w:t xml:space="preserve">5bis. </w:t>
      </w:r>
      <w:proofErr w:type="spellStart"/>
      <w:r>
        <w:t>Vehicle</w:t>
      </w:r>
      <w:proofErr w:type="spellEnd"/>
      <w:r>
        <w:t xml:space="preserve"> </w:t>
      </w:r>
      <w:proofErr w:type="spellStart"/>
      <w:r>
        <w:t>systems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influence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way</w:t>
      </w:r>
      <w:proofErr w:type="spellEnd"/>
      <w:r>
        <w:t xml:space="preserve"> </w:t>
      </w:r>
      <w:proofErr w:type="spellStart"/>
      <w:r>
        <w:t>vehicles</w:t>
      </w:r>
      <w:proofErr w:type="spellEnd"/>
      <w:r>
        <w:t xml:space="preserve"> are </w:t>
      </w:r>
      <w:proofErr w:type="spellStart"/>
      <w:r>
        <w:t>driven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deemed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in </w:t>
      </w:r>
      <w:proofErr w:type="spellStart"/>
      <w:r>
        <w:t>conformity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5 of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Article</w:t>
      </w:r>
      <w:proofErr w:type="spellEnd"/>
      <w:r>
        <w:t xml:space="preserve"> and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1 of </w:t>
      </w:r>
      <w:proofErr w:type="spellStart"/>
      <w:r>
        <w:t>Article</w:t>
      </w:r>
      <w:proofErr w:type="spellEnd"/>
      <w:r>
        <w:t xml:space="preserve"> 13,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are in </w:t>
      </w:r>
      <w:proofErr w:type="spellStart"/>
      <w:r>
        <w:t>conformity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conditions</w:t>
      </w:r>
      <w:proofErr w:type="spellEnd"/>
      <w:r>
        <w:t xml:space="preserve"> of </w:t>
      </w:r>
      <w:proofErr w:type="spellStart"/>
      <w:r>
        <w:t>construction</w:t>
      </w:r>
      <w:proofErr w:type="spellEnd"/>
      <w:r>
        <w:t xml:space="preserve">, </w:t>
      </w:r>
      <w:proofErr w:type="spellStart"/>
      <w:r>
        <w:t>fitting</w:t>
      </w:r>
      <w:proofErr w:type="spellEnd"/>
      <w:r>
        <w:t xml:space="preserve"> and </w:t>
      </w:r>
      <w:proofErr w:type="spellStart"/>
      <w:r>
        <w:t>utilization</w:t>
      </w:r>
      <w:proofErr w:type="spellEnd"/>
      <w:r>
        <w:t xml:space="preserve">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international</w:t>
      </w:r>
      <w:proofErr w:type="spellEnd"/>
      <w:r>
        <w:t xml:space="preserve"> </w:t>
      </w:r>
      <w:proofErr w:type="spellStart"/>
      <w:r>
        <w:t>legal</w:t>
      </w:r>
      <w:proofErr w:type="spellEnd"/>
      <w:r>
        <w:t xml:space="preserve"> </w:t>
      </w:r>
      <w:proofErr w:type="spellStart"/>
      <w:r>
        <w:t>instruments</w:t>
      </w:r>
      <w:proofErr w:type="spellEnd"/>
      <w:r>
        <w:t xml:space="preserve"> </w:t>
      </w:r>
      <w:proofErr w:type="spellStart"/>
      <w:r>
        <w:t>concerning</w:t>
      </w:r>
      <w:proofErr w:type="spellEnd"/>
      <w:r>
        <w:t xml:space="preserve"> </w:t>
      </w:r>
      <w:proofErr w:type="spellStart"/>
      <w:r>
        <w:t>wheeled</w:t>
      </w:r>
      <w:proofErr w:type="spellEnd"/>
      <w:r>
        <w:t xml:space="preserve"> </w:t>
      </w:r>
      <w:proofErr w:type="spellStart"/>
      <w:r>
        <w:t>vehicles</w:t>
      </w:r>
      <w:proofErr w:type="spellEnd"/>
      <w:r>
        <w:t xml:space="preserve">, </w:t>
      </w:r>
      <w:proofErr w:type="spellStart"/>
      <w:r>
        <w:t>equipment</w:t>
      </w:r>
      <w:proofErr w:type="spellEnd"/>
      <w:r>
        <w:t xml:space="preserve"> and parts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fitted</w:t>
      </w:r>
      <w:proofErr w:type="spellEnd"/>
      <w:r>
        <w:t xml:space="preserve"> and/</w:t>
      </w:r>
      <w:proofErr w:type="spellStart"/>
      <w:r>
        <w:t>or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on </w:t>
      </w:r>
      <w:proofErr w:type="spellStart"/>
      <w:r>
        <w:t>wheeled</w:t>
      </w:r>
      <w:proofErr w:type="spellEnd"/>
      <w:r>
        <w:t xml:space="preserve"> </w:t>
      </w:r>
      <w:proofErr w:type="spellStart"/>
      <w:r>
        <w:t>vehicles</w:t>
      </w:r>
      <w:proofErr w:type="spellEnd"/>
      <w:r>
        <w:rPr>
          <w:vertAlign w:val="superscript"/>
        </w:rPr>
        <w:t>*</w:t>
      </w:r>
      <w:r>
        <w:t xml:space="preserve"> </w:t>
      </w:r>
    </w:p>
    <w:p w14:paraId="557F7AC3" w14:textId="77777777" w:rsidR="00B45701" w:rsidRDefault="00B45701" w:rsidP="00B45701">
      <w:pPr>
        <w:spacing w:after="376"/>
        <w:ind w:left="1128" w:right="1130"/>
      </w:pPr>
      <w:proofErr w:type="spellStart"/>
      <w:r>
        <w:t>Vehicle</w:t>
      </w:r>
      <w:proofErr w:type="spellEnd"/>
      <w:r>
        <w:t xml:space="preserve"> </w:t>
      </w:r>
      <w:proofErr w:type="spellStart"/>
      <w:r>
        <w:t>systems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influence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way</w:t>
      </w:r>
      <w:proofErr w:type="spellEnd"/>
      <w:r>
        <w:t xml:space="preserve"> </w:t>
      </w:r>
      <w:proofErr w:type="spellStart"/>
      <w:r>
        <w:t>vehicles</w:t>
      </w:r>
      <w:proofErr w:type="spellEnd"/>
      <w:r>
        <w:t xml:space="preserve"> are </w:t>
      </w:r>
      <w:proofErr w:type="spellStart"/>
      <w:r>
        <w:t>driven</w:t>
      </w:r>
      <w:proofErr w:type="spellEnd"/>
      <w:r>
        <w:t xml:space="preserve"> and are </w:t>
      </w:r>
      <w:proofErr w:type="spellStart"/>
      <w:r>
        <w:t>not</w:t>
      </w:r>
      <w:proofErr w:type="spellEnd"/>
      <w:r>
        <w:t xml:space="preserve"> in </w:t>
      </w:r>
      <w:proofErr w:type="spellStart"/>
      <w:r>
        <w:t>conformity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aforementioned</w:t>
      </w:r>
      <w:proofErr w:type="spellEnd"/>
      <w:r>
        <w:t xml:space="preserve"> </w:t>
      </w:r>
      <w:proofErr w:type="spellStart"/>
      <w:r>
        <w:t>conditions</w:t>
      </w:r>
      <w:proofErr w:type="spellEnd"/>
      <w:r>
        <w:t xml:space="preserve"> of </w:t>
      </w:r>
      <w:proofErr w:type="spellStart"/>
      <w:r>
        <w:t>construction</w:t>
      </w:r>
      <w:proofErr w:type="spellEnd"/>
      <w:r>
        <w:t xml:space="preserve">, </w:t>
      </w:r>
      <w:proofErr w:type="spellStart"/>
      <w:r>
        <w:t>fitting</w:t>
      </w:r>
      <w:proofErr w:type="spellEnd"/>
      <w:r>
        <w:t xml:space="preserve"> and </w:t>
      </w:r>
      <w:proofErr w:type="spellStart"/>
      <w:r>
        <w:t>utilization</w:t>
      </w:r>
      <w:proofErr w:type="spellEnd"/>
      <w:r>
        <w:t xml:space="preserve">,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deemed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in </w:t>
      </w:r>
      <w:proofErr w:type="spellStart"/>
      <w:r>
        <w:t>conformity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5 of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Article</w:t>
      </w:r>
      <w:proofErr w:type="spellEnd"/>
      <w:r>
        <w:t xml:space="preserve"> and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1 of </w:t>
      </w:r>
      <w:proofErr w:type="spellStart"/>
      <w:r>
        <w:t>Article</w:t>
      </w:r>
      <w:proofErr w:type="spellEnd"/>
      <w:r>
        <w:t xml:space="preserve"> 13,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such</w:t>
      </w:r>
      <w:proofErr w:type="spellEnd"/>
      <w:r>
        <w:t xml:space="preserve"> </w:t>
      </w:r>
      <w:proofErr w:type="spellStart"/>
      <w:r>
        <w:t>systems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overridden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switched</w:t>
      </w:r>
      <w:proofErr w:type="spellEnd"/>
      <w:r>
        <w:t xml:space="preserve"> </w:t>
      </w:r>
      <w:proofErr w:type="spellStart"/>
      <w:r>
        <w:t>off</w:t>
      </w:r>
      <w:proofErr w:type="spellEnd"/>
      <w:r>
        <w:t xml:space="preserve"> by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driver</w:t>
      </w:r>
      <w:proofErr w:type="spellEnd"/>
      <w:r>
        <w:t xml:space="preserve">. </w:t>
      </w:r>
    </w:p>
    <w:p w14:paraId="1695765D" w14:textId="77777777" w:rsidR="00B45701" w:rsidRDefault="00B45701" w:rsidP="00B45701">
      <w:pPr>
        <w:tabs>
          <w:tab w:val="center" w:pos="852"/>
          <w:tab w:val="center" w:pos="2469"/>
        </w:tabs>
        <w:spacing w:after="190"/>
        <w:ind w:left="-15" w:firstLine="0"/>
        <w:jc w:val="left"/>
      </w:pPr>
      <w:r>
        <w:rPr>
          <w:b/>
          <w:sz w:val="24"/>
        </w:rPr>
        <w:t xml:space="preserve"> </w:t>
      </w:r>
      <w:r>
        <w:rPr>
          <w:b/>
          <w:sz w:val="24"/>
        </w:rPr>
        <w:tab/>
        <w:t xml:space="preserve"> </w:t>
      </w:r>
      <w:r>
        <w:rPr>
          <w:b/>
          <w:sz w:val="24"/>
        </w:rPr>
        <w:tab/>
      </w:r>
      <w:proofErr w:type="spellStart"/>
      <w:r>
        <w:rPr>
          <w:b/>
          <w:sz w:val="24"/>
        </w:rPr>
        <w:t>Amendment</w:t>
      </w:r>
      <w:proofErr w:type="spellEnd"/>
      <w:r>
        <w:rPr>
          <w:b/>
          <w:sz w:val="24"/>
        </w:rPr>
        <w:t xml:space="preserve"> of </w:t>
      </w:r>
      <w:proofErr w:type="spellStart"/>
      <w:r>
        <w:rPr>
          <w:b/>
          <w:sz w:val="24"/>
        </w:rPr>
        <w:t>Article</w:t>
      </w:r>
      <w:proofErr w:type="spellEnd"/>
      <w:r>
        <w:rPr>
          <w:b/>
          <w:sz w:val="24"/>
        </w:rPr>
        <w:t xml:space="preserve"> 39: </w:t>
      </w:r>
    </w:p>
    <w:p w14:paraId="7EEA9A5C" w14:textId="77777777" w:rsidR="00B45701" w:rsidRDefault="00B45701" w:rsidP="00B45701">
      <w:pPr>
        <w:ind w:left="1128" w:right="1130"/>
      </w:pPr>
      <w:proofErr w:type="spellStart"/>
      <w:r>
        <w:t>Paragraph</w:t>
      </w:r>
      <w:proofErr w:type="spellEnd"/>
      <w:r>
        <w:t xml:space="preserve"> 1of </w:t>
      </w:r>
      <w:proofErr w:type="spellStart"/>
      <w:r>
        <w:t>Article</w:t>
      </w:r>
      <w:proofErr w:type="spellEnd"/>
      <w:r>
        <w:t xml:space="preserve"> 39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currently</w:t>
      </w:r>
      <w:proofErr w:type="spellEnd"/>
      <w:r>
        <w:t xml:space="preserve"> </w:t>
      </w:r>
      <w:proofErr w:type="spellStart"/>
      <w:r>
        <w:t>reads</w:t>
      </w:r>
      <w:proofErr w:type="spellEnd"/>
      <w:r>
        <w:t xml:space="preserve">: </w:t>
      </w:r>
    </w:p>
    <w:p w14:paraId="0930ADB1" w14:textId="77777777" w:rsidR="00B45701" w:rsidRDefault="00B45701" w:rsidP="00B45701">
      <w:pPr>
        <w:ind w:left="1128" w:right="1130"/>
      </w:pPr>
      <w:r>
        <w:t xml:space="preserve">1. </w:t>
      </w:r>
      <w:proofErr w:type="spellStart"/>
      <w:r>
        <w:t>Every</w:t>
      </w:r>
      <w:proofErr w:type="spellEnd"/>
      <w:r>
        <w:t xml:space="preserve"> </w:t>
      </w:r>
      <w:proofErr w:type="spellStart"/>
      <w:r>
        <w:t>motor</w:t>
      </w:r>
      <w:proofErr w:type="spellEnd"/>
      <w:r>
        <w:t xml:space="preserve"> </w:t>
      </w:r>
      <w:proofErr w:type="spellStart"/>
      <w:r>
        <w:t>vehicle</w:t>
      </w:r>
      <w:proofErr w:type="spellEnd"/>
      <w:r>
        <w:t xml:space="preserve">, </w:t>
      </w:r>
      <w:proofErr w:type="spellStart"/>
      <w:r>
        <w:t>every</w:t>
      </w:r>
      <w:proofErr w:type="spellEnd"/>
      <w:r>
        <w:t xml:space="preserve"> </w:t>
      </w:r>
      <w:proofErr w:type="spellStart"/>
      <w:r>
        <w:t>trailer</w:t>
      </w:r>
      <w:proofErr w:type="spellEnd"/>
      <w:r>
        <w:t xml:space="preserve"> and </w:t>
      </w:r>
      <w:proofErr w:type="spellStart"/>
      <w:r>
        <w:t>every</w:t>
      </w:r>
      <w:proofErr w:type="spellEnd"/>
      <w:r>
        <w:t xml:space="preserve"> </w:t>
      </w:r>
      <w:proofErr w:type="spellStart"/>
      <w:r>
        <w:t>combination</w:t>
      </w:r>
      <w:proofErr w:type="spellEnd"/>
      <w:r>
        <w:t xml:space="preserve"> of </w:t>
      </w:r>
      <w:proofErr w:type="spellStart"/>
      <w:r>
        <w:t>vehicles</w:t>
      </w:r>
      <w:proofErr w:type="spellEnd"/>
      <w:r>
        <w:t xml:space="preserve"> in </w:t>
      </w:r>
      <w:proofErr w:type="spellStart"/>
      <w:r>
        <w:t>international</w:t>
      </w:r>
      <w:proofErr w:type="spellEnd"/>
      <w:r>
        <w:t xml:space="preserve"> </w:t>
      </w:r>
      <w:proofErr w:type="spellStart"/>
      <w:r>
        <w:t>traffic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satisfy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provisions</w:t>
      </w:r>
      <w:proofErr w:type="spellEnd"/>
      <w:r>
        <w:t xml:space="preserve"> of </w:t>
      </w:r>
      <w:proofErr w:type="spellStart"/>
      <w:r>
        <w:t>Annex</w:t>
      </w:r>
      <w:proofErr w:type="spellEnd"/>
      <w:r>
        <w:t xml:space="preserve"> 5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Convention</w:t>
      </w:r>
      <w:proofErr w:type="spellEnd"/>
      <w:r>
        <w:t xml:space="preserve">. </w:t>
      </w:r>
      <w:proofErr w:type="spellStart"/>
      <w:r>
        <w:t>It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in </w:t>
      </w:r>
      <w:proofErr w:type="spellStart"/>
      <w:r>
        <w:t>good</w:t>
      </w:r>
      <w:proofErr w:type="spellEnd"/>
      <w:r>
        <w:t xml:space="preserve"> </w:t>
      </w:r>
      <w:proofErr w:type="spellStart"/>
      <w:r>
        <w:t>working</w:t>
      </w:r>
      <w:proofErr w:type="spellEnd"/>
      <w:r>
        <w:t xml:space="preserve"> order. </w:t>
      </w:r>
      <w:proofErr w:type="spellStart"/>
      <w:r>
        <w:t>is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appended</w:t>
      </w:r>
      <w:proofErr w:type="spellEnd"/>
      <w:r>
        <w:t xml:space="preserve"> by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:  </w:t>
      </w:r>
    </w:p>
    <w:p w14:paraId="2B8412EE" w14:textId="77777777" w:rsidR="00B45701" w:rsidRDefault="00B45701" w:rsidP="00B45701">
      <w:pPr>
        <w:spacing w:after="232"/>
        <w:ind w:left="1128" w:right="1130"/>
      </w:pPr>
      <w:proofErr w:type="spellStart"/>
      <w:r>
        <w:t>When</w:t>
      </w:r>
      <w:proofErr w:type="spellEnd"/>
      <w:r>
        <w:t xml:space="preserve">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vehicles</w:t>
      </w:r>
      <w:proofErr w:type="spellEnd"/>
      <w:r>
        <w:t xml:space="preserve"> are </w:t>
      </w:r>
      <w:proofErr w:type="spellStart"/>
      <w:r>
        <w:t>fitted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systems</w:t>
      </w:r>
      <w:proofErr w:type="spellEnd"/>
      <w:r>
        <w:t xml:space="preserve">, parts and </w:t>
      </w:r>
      <w:proofErr w:type="spellStart"/>
      <w:r>
        <w:t>equipment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are in </w:t>
      </w:r>
      <w:proofErr w:type="spellStart"/>
      <w:r>
        <w:t>conformity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conditions</w:t>
      </w:r>
      <w:proofErr w:type="spellEnd"/>
      <w:r>
        <w:t xml:space="preserve"> of </w:t>
      </w:r>
      <w:proofErr w:type="spellStart"/>
      <w:r>
        <w:t>construction</w:t>
      </w:r>
      <w:proofErr w:type="spellEnd"/>
      <w:r>
        <w:t xml:space="preserve">, </w:t>
      </w:r>
      <w:proofErr w:type="spellStart"/>
      <w:r>
        <w:t>fitting</w:t>
      </w:r>
      <w:proofErr w:type="spellEnd"/>
      <w:r>
        <w:t xml:space="preserve"> and </w:t>
      </w:r>
      <w:proofErr w:type="spellStart"/>
      <w:r>
        <w:t>utilization</w:t>
      </w:r>
      <w:proofErr w:type="spellEnd"/>
      <w:r>
        <w:t xml:space="preserve">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technical</w:t>
      </w:r>
      <w:proofErr w:type="spellEnd"/>
      <w:r>
        <w:t xml:space="preserve"> </w:t>
      </w:r>
      <w:proofErr w:type="spellStart"/>
      <w:r>
        <w:t>provisions</w:t>
      </w:r>
      <w:proofErr w:type="spellEnd"/>
      <w:r>
        <w:t xml:space="preserve"> of </w:t>
      </w:r>
      <w:proofErr w:type="spellStart"/>
      <w:r>
        <w:t>international</w:t>
      </w:r>
      <w:proofErr w:type="spellEnd"/>
      <w:r>
        <w:t xml:space="preserve"> </w:t>
      </w:r>
      <w:proofErr w:type="spellStart"/>
      <w:r>
        <w:t>legal</w:t>
      </w:r>
      <w:proofErr w:type="spellEnd"/>
      <w:r>
        <w:t xml:space="preserve"> </w:t>
      </w:r>
      <w:proofErr w:type="spellStart"/>
      <w:r>
        <w:t>instruments</w:t>
      </w:r>
      <w:proofErr w:type="spellEnd"/>
      <w:r>
        <w:t xml:space="preserve"> </w:t>
      </w:r>
      <w:proofErr w:type="spellStart"/>
      <w:r>
        <w:t>referred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in </w:t>
      </w:r>
      <w:proofErr w:type="spellStart"/>
      <w:r>
        <w:t>Article</w:t>
      </w:r>
      <w:proofErr w:type="spellEnd"/>
      <w:r>
        <w:t xml:space="preserve"> 8, </w:t>
      </w:r>
      <w:proofErr w:type="spellStart"/>
      <w:r>
        <w:t>paragraph</w:t>
      </w:r>
      <w:proofErr w:type="spellEnd"/>
      <w:r>
        <w:t xml:space="preserve"> 5bis of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Convention</w:t>
      </w:r>
      <w:proofErr w:type="spellEnd"/>
      <w:r>
        <w:t xml:space="preserve">,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deemed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in </w:t>
      </w:r>
      <w:proofErr w:type="spellStart"/>
      <w:r>
        <w:t>conformity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Annex</w:t>
      </w:r>
      <w:proofErr w:type="spellEnd"/>
      <w:r>
        <w:t xml:space="preserve"> 5. </w:t>
      </w:r>
    </w:p>
    <w:p w14:paraId="04D6EDB6" w14:textId="77777777" w:rsidR="00B45701" w:rsidRDefault="00B45701" w:rsidP="00B45701">
      <w:pPr>
        <w:tabs>
          <w:tab w:val="center" w:pos="852"/>
          <w:tab w:val="center" w:pos="3769"/>
        </w:tabs>
        <w:spacing w:after="120" w:line="254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As a </w:t>
      </w:r>
      <w:proofErr w:type="spellStart"/>
      <w:r>
        <w:rPr>
          <w:b/>
        </w:rPr>
        <w:t>result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amended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paragraph</w:t>
      </w:r>
      <w:proofErr w:type="spellEnd"/>
      <w:r>
        <w:rPr>
          <w:b/>
        </w:rPr>
        <w:t xml:space="preserve"> 1 of </w:t>
      </w:r>
      <w:proofErr w:type="spellStart"/>
      <w:r>
        <w:rPr>
          <w:b/>
        </w:rPr>
        <w:t>Article</w:t>
      </w:r>
      <w:proofErr w:type="spellEnd"/>
      <w:r>
        <w:rPr>
          <w:b/>
        </w:rPr>
        <w:t xml:space="preserve"> 39 </w:t>
      </w:r>
      <w:proofErr w:type="spellStart"/>
      <w:r>
        <w:rPr>
          <w:b/>
        </w:rPr>
        <w:t>shall</w:t>
      </w:r>
      <w:proofErr w:type="spellEnd"/>
      <w:r>
        <w:rPr>
          <w:b/>
        </w:rPr>
        <w:t xml:space="preserve"> read: </w:t>
      </w:r>
    </w:p>
    <w:p w14:paraId="446A09E7" w14:textId="77777777" w:rsidR="00B45701" w:rsidRDefault="00B45701" w:rsidP="00B45701">
      <w:pPr>
        <w:spacing w:after="74"/>
        <w:ind w:left="1128" w:right="1130"/>
      </w:pPr>
      <w:r>
        <w:t xml:space="preserve">1. </w:t>
      </w:r>
      <w:proofErr w:type="spellStart"/>
      <w:r>
        <w:t>Every</w:t>
      </w:r>
      <w:proofErr w:type="spellEnd"/>
      <w:r>
        <w:t xml:space="preserve"> </w:t>
      </w:r>
      <w:proofErr w:type="spellStart"/>
      <w:r>
        <w:t>motor</w:t>
      </w:r>
      <w:proofErr w:type="spellEnd"/>
      <w:r>
        <w:t xml:space="preserve"> </w:t>
      </w:r>
      <w:proofErr w:type="spellStart"/>
      <w:r>
        <w:t>vehicle</w:t>
      </w:r>
      <w:proofErr w:type="spellEnd"/>
      <w:r>
        <w:t xml:space="preserve">, </w:t>
      </w:r>
      <w:proofErr w:type="spellStart"/>
      <w:r>
        <w:t>every</w:t>
      </w:r>
      <w:proofErr w:type="spellEnd"/>
      <w:r>
        <w:t xml:space="preserve"> </w:t>
      </w:r>
      <w:proofErr w:type="spellStart"/>
      <w:r>
        <w:t>trailer</w:t>
      </w:r>
      <w:proofErr w:type="spellEnd"/>
      <w:r>
        <w:t xml:space="preserve"> and </w:t>
      </w:r>
      <w:proofErr w:type="spellStart"/>
      <w:r>
        <w:t>every</w:t>
      </w:r>
      <w:proofErr w:type="spellEnd"/>
      <w:r>
        <w:t xml:space="preserve"> </w:t>
      </w:r>
      <w:proofErr w:type="spellStart"/>
      <w:r>
        <w:t>combination</w:t>
      </w:r>
      <w:proofErr w:type="spellEnd"/>
      <w:r>
        <w:t xml:space="preserve"> of </w:t>
      </w:r>
      <w:proofErr w:type="spellStart"/>
      <w:r>
        <w:t>vehicles</w:t>
      </w:r>
      <w:proofErr w:type="spellEnd"/>
      <w:r>
        <w:t xml:space="preserve"> in </w:t>
      </w:r>
      <w:proofErr w:type="spellStart"/>
      <w:r>
        <w:t>international</w:t>
      </w:r>
      <w:proofErr w:type="spellEnd"/>
      <w:r>
        <w:t xml:space="preserve"> </w:t>
      </w:r>
      <w:proofErr w:type="spellStart"/>
      <w:r>
        <w:t>traffic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satisfy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provisions</w:t>
      </w:r>
      <w:proofErr w:type="spellEnd"/>
      <w:r>
        <w:t xml:space="preserve"> of </w:t>
      </w:r>
      <w:proofErr w:type="spellStart"/>
      <w:r>
        <w:t>Annex</w:t>
      </w:r>
      <w:proofErr w:type="spellEnd"/>
      <w:r>
        <w:t xml:space="preserve"> 5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Convention</w:t>
      </w:r>
      <w:proofErr w:type="spellEnd"/>
      <w:r>
        <w:t xml:space="preserve">. </w:t>
      </w:r>
      <w:proofErr w:type="spellStart"/>
      <w:r>
        <w:t>It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in </w:t>
      </w:r>
      <w:proofErr w:type="spellStart"/>
      <w:r>
        <w:t>good</w:t>
      </w:r>
      <w:proofErr w:type="spellEnd"/>
      <w:r>
        <w:t xml:space="preserve"> </w:t>
      </w:r>
      <w:proofErr w:type="spellStart"/>
      <w:r>
        <w:t>working</w:t>
      </w:r>
      <w:proofErr w:type="spellEnd"/>
      <w:r>
        <w:t xml:space="preserve"> order.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vehicles</w:t>
      </w:r>
      <w:proofErr w:type="spellEnd"/>
      <w:r>
        <w:t xml:space="preserve"> are </w:t>
      </w:r>
      <w:proofErr w:type="spellStart"/>
      <w:r>
        <w:t>fitted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systems</w:t>
      </w:r>
      <w:proofErr w:type="spellEnd"/>
      <w:r>
        <w:t xml:space="preserve">, parts and </w:t>
      </w:r>
      <w:proofErr w:type="spellStart"/>
      <w:r>
        <w:t>equipment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are in </w:t>
      </w:r>
      <w:proofErr w:type="spellStart"/>
      <w:r>
        <w:t>conformity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conditions</w:t>
      </w:r>
      <w:proofErr w:type="spellEnd"/>
      <w:r>
        <w:t xml:space="preserve"> of </w:t>
      </w:r>
      <w:proofErr w:type="spellStart"/>
      <w:r>
        <w:t>construction</w:t>
      </w:r>
      <w:proofErr w:type="spellEnd"/>
      <w:r>
        <w:t xml:space="preserve">, </w:t>
      </w:r>
      <w:proofErr w:type="spellStart"/>
      <w:r>
        <w:t>fitting</w:t>
      </w:r>
      <w:proofErr w:type="spellEnd"/>
      <w:r>
        <w:t xml:space="preserve"> and </w:t>
      </w:r>
      <w:proofErr w:type="spellStart"/>
      <w:r>
        <w:t>utilization</w:t>
      </w:r>
      <w:proofErr w:type="spellEnd"/>
      <w:r>
        <w:t xml:space="preserve">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technical</w:t>
      </w:r>
      <w:proofErr w:type="spellEnd"/>
      <w:r>
        <w:t xml:space="preserve"> </w:t>
      </w:r>
    </w:p>
    <w:p w14:paraId="330AB1E5" w14:textId="77777777" w:rsidR="00B45701" w:rsidRDefault="00B45701" w:rsidP="00B45701">
      <w:pPr>
        <w:spacing w:after="64"/>
        <w:ind w:left="680" w:firstLine="0"/>
        <w:jc w:val="left"/>
      </w:pP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t xml:space="preserve"> </w:t>
      </w:r>
    </w:p>
    <w:p w14:paraId="3C5762E7" w14:textId="77777777" w:rsidR="00B45701" w:rsidRDefault="00B45701" w:rsidP="00B45701">
      <w:pPr>
        <w:spacing w:after="114" w:line="244" w:lineRule="auto"/>
        <w:ind w:left="-15" w:right="1118" w:firstLine="0"/>
        <w:jc w:val="left"/>
      </w:pPr>
      <w:r>
        <w:rPr>
          <w:sz w:val="18"/>
        </w:rPr>
        <w:t xml:space="preserve"> </w:t>
      </w:r>
      <w:r>
        <w:rPr>
          <w:sz w:val="18"/>
        </w:rPr>
        <w:tab/>
      </w:r>
      <w:r>
        <w:rPr>
          <w:sz w:val="18"/>
          <w:vertAlign w:val="superscript"/>
        </w:rPr>
        <w:t>*</w:t>
      </w:r>
      <w:r>
        <w:rPr>
          <w:sz w:val="18"/>
        </w:rPr>
        <w:t xml:space="preserve"> The UN </w:t>
      </w:r>
      <w:proofErr w:type="spellStart"/>
      <w:r>
        <w:rPr>
          <w:sz w:val="18"/>
        </w:rPr>
        <w:t>Regulations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annexed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to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the</w:t>
      </w:r>
      <w:proofErr w:type="spellEnd"/>
      <w:r>
        <w:rPr>
          <w:sz w:val="18"/>
        </w:rPr>
        <w:t xml:space="preserve"> "</w:t>
      </w:r>
      <w:proofErr w:type="spellStart"/>
      <w:r>
        <w:rPr>
          <w:sz w:val="18"/>
        </w:rPr>
        <w:t>Agreement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concerning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the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adoption</w:t>
      </w:r>
      <w:proofErr w:type="spellEnd"/>
      <w:r>
        <w:rPr>
          <w:sz w:val="18"/>
        </w:rPr>
        <w:t xml:space="preserve"> of </w:t>
      </w:r>
      <w:proofErr w:type="spellStart"/>
      <w:r>
        <w:rPr>
          <w:sz w:val="18"/>
        </w:rPr>
        <w:t>uniform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technical</w:t>
      </w:r>
      <w:proofErr w:type="spellEnd"/>
      <w:r>
        <w:rPr>
          <w:sz w:val="18"/>
        </w:rPr>
        <w:t xml:space="preserve">   </w:t>
      </w:r>
      <w:r>
        <w:rPr>
          <w:sz w:val="18"/>
        </w:rPr>
        <w:tab/>
        <w:t xml:space="preserve"> </w:t>
      </w:r>
      <w:proofErr w:type="spellStart"/>
      <w:r>
        <w:rPr>
          <w:sz w:val="18"/>
        </w:rPr>
        <w:t>prescriptions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for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wheeled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vehicles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equipment</w:t>
      </w:r>
      <w:proofErr w:type="spellEnd"/>
      <w:r>
        <w:rPr>
          <w:sz w:val="18"/>
        </w:rPr>
        <w:t xml:space="preserve"> and parts </w:t>
      </w:r>
      <w:proofErr w:type="spellStart"/>
      <w:r>
        <w:rPr>
          <w:sz w:val="18"/>
        </w:rPr>
        <w:t>which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can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be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fitted</w:t>
      </w:r>
      <w:proofErr w:type="spellEnd"/>
      <w:r>
        <w:rPr>
          <w:sz w:val="18"/>
        </w:rPr>
        <w:t xml:space="preserve"> and/</w:t>
      </w:r>
      <w:proofErr w:type="spellStart"/>
      <w:r>
        <w:rPr>
          <w:sz w:val="18"/>
        </w:rPr>
        <w:t>or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be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used</w:t>
      </w:r>
      <w:proofErr w:type="spellEnd"/>
      <w:r>
        <w:rPr>
          <w:sz w:val="18"/>
        </w:rPr>
        <w:t xml:space="preserve"> on </w:t>
      </w:r>
      <w:proofErr w:type="spellStart"/>
      <w:r>
        <w:rPr>
          <w:sz w:val="18"/>
        </w:rPr>
        <w:t>wheeled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vehicles</w:t>
      </w:r>
      <w:proofErr w:type="spellEnd"/>
      <w:r>
        <w:rPr>
          <w:sz w:val="18"/>
        </w:rPr>
        <w:t xml:space="preserve"> and </w:t>
      </w:r>
      <w:proofErr w:type="spellStart"/>
      <w:r>
        <w:rPr>
          <w:sz w:val="18"/>
        </w:rPr>
        <w:t>the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conditions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for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reciprocal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recognition</w:t>
      </w:r>
      <w:proofErr w:type="spellEnd"/>
      <w:r>
        <w:rPr>
          <w:sz w:val="18"/>
        </w:rPr>
        <w:t xml:space="preserve"> of </w:t>
      </w:r>
      <w:proofErr w:type="spellStart"/>
      <w:r>
        <w:rPr>
          <w:sz w:val="18"/>
        </w:rPr>
        <w:t>approvals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granted</w:t>
      </w:r>
      <w:proofErr w:type="spellEnd"/>
      <w:r>
        <w:rPr>
          <w:sz w:val="18"/>
        </w:rPr>
        <w:t xml:space="preserve"> on </w:t>
      </w:r>
      <w:proofErr w:type="spellStart"/>
      <w:r>
        <w:rPr>
          <w:sz w:val="18"/>
        </w:rPr>
        <w:t>the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basis</w:t>
      </w:r>
      <w:proofErr w:type="spellEnd"/>
      <w:r>
        <w:rPr>
          <w:sz w:val="18"/>
        </w:rPr>
        <w:t xml:space="preserve"> of </w:t>
      </w:r>
      <w:proofErr w:type="spellStart"/>
      <w:r>
        <w:rPr>
          <w:sz w:val="18"/>
        </w:rPr>
        <w:t>these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prescriptions</w:t>
      </w:r>
      <w:proofErr w:type="spellEnd"/>
      <w:r>
        <w:rPr>
          <w:sz w:val="18"/>
        </w:rPr>
        <w:t xml:space="preserve">" </w:t>
      </w:r>
      <w:proofErr w:type="spellStart"/>
      <w:r>
        <w:rPr>
          <w:sz w:val="18"/>
        </w:rPr>
        <w:t>done</w:t>
      </w:r>
      <w:proofErr w:type="spellEnd"/>
      <w:r>
        <w:rPr>
          <w:sz w:val="18"/>
        </w:rPr>
        <w:t xml:space="preserve"> at </w:t>
      </w:r>
      <w:proofErr w:type="spellStart"/>
      <w:r>
        <w:rPr>
          <w:sz w:val="18"/>
        </w:rPr>
        <w:t>Geneva</w:t>
      </w:r>
      <w:proofErr w:type="spellEnd"/>
      <w:r>
        <w:rPr>
          <w:sz w:val="18"/>
        </w:rPr>
        <w:t xml:space="preserve"> on 20 </w:t>
      </w:r>
      <w:proofErr w:type="spellStart"/>
      <w:r>
        <w:rPr>
          <w:sz w:val="18"/>
        </w:rPr>
        <w:t>March</w:t>
      </w:r>
      <w:proofErr w:type="spellEnd"/>
      <w:r>
        <w:rPr>
          <w:sz w:val="18"/>
        </w:rPr>
        <w:t xml:space="preserve"> 1958. </w:t>
      </w:r>
    </w:p>
    <w:p w14:paraId="7F7A010B" w14:textId="77777777" w:rsidR="00B45701" w:rsidRDefault="00B45701" w:rsidP="00B45701">
      <w:pPr>
        <w:spacing w:after="114" w:line="244" w:lineRule="auto"/>
        <w:ind w:left="1128" w:right="1118" w:hanging="1143"/>
        <w:jc w:val="left"/>
      </w:pPr>
      <w:r>
        <w:rPr>
          <w:sz w:val="18"/>
        </w:rPr>
        <w:t xml:space="preserve"> </w:t>
      </w:r>
      <w:r>
        <w:rPr>
          <w:sz w:val="18"/>
        </w:rPr>
        <w:tab/>
        <w:t xml:space="preserve"> The UN Global </w:t>
      </w:r>
      <w:proofErr w:type="spellStart"/>
      <w:r>
        <w:rPr>
          <w:sz w:val="18"/>
        </w:rPr>
        <w:t>Technical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Regulations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developed</w:t>
      </w:r>
      <w:proofErr w:type="spellEnd"/>
      <w:r>
        <w:rPr>
          <w:sz w:val="18"/>
        </w:rPr>
        <w:t xml:space="preserve"> in </w:t>
      </w:r>
      <w:proofErr w:type="spellStart"/>
      <w:r>
        <w:rPr>
          <w:sz w:val="18"/>
        </w:rPr>
        <w:t>the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framework</w:t>
      </w:r>
      <w:proofErr w:type="spellEnd"/>
      <w:r>
        <w:rPr>
          <w:sz w:val="18"/>
        </w:rPr>
        <w:t xml:space="preserve"> of </w:t>
      </w:r>
      <w:proofErr w:type="spellStart"/>
      <w:r>
        <w:rPr>
          <w:sz w:val="18"/>
        </w:rPr>
        <w:t>the</w:t>
      </w:r>
      <w:proofErr w:type="spellEnd"/>
      <w:r>
        <w:rPr>
          <w:sz w:val="18"/>
        </w:rPr>
        <w:t xml:space="preserve"> "</w:t>
      </w:r>
      <w:proofErr w:type="spellStart"/>
      <w:r>
        <w:rPr>
          <w:sz w:val="18"/>
        </w:rPr>
        <w:t>Agreement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concerning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the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establishing</w:t>
      </w:r>
      <w:proofErr w:type="spellEnd"/>
      <w:r>
        <w:rPr>
          <w:sz w:val="18"/>
        </w:rPr>
        <w:t xml:space="preserve"> of </w:t>
      </w:r>
      <w:proofErr w:type="spellStart"/>
      <w:r>
        <w:rPr>
          <w:sz w:val="18"/>
        </w:rPr>
        <w:t>global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technical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regulations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for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wheeled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vehicles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equipment</w:t>
      </w:r>
      <w:proofErr w:type="spellEnd"/>
      <w:r>
        <w:rPr>
          <w:sz w:val="18"/>
        </w:rPr>
        <w:t xml:space="preserve"> and parts </w:t>
      </w:r>
      <w:proofErr w:type="spellStart"/>
      <w:r>
        <w:rPr>
          <w:sz w:val="18"/>
        </w:rPr>
        <w:t>which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can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be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fitted</w:t>
      </w:r>
      <w:proofErr w:type="spellEnd"/>
      <w:r>
        <w:rPr>
          <w:sz w:val="18"/>
        </w:rPr>
        <w:t xml:space="preserve"> and/</w:t>
      </w:r>
      <w:proofErr w:type="spellStart"/>
      <w:r>
        <w:rPr>
          <w:sz w:val="18"/>
        </w:rPr>
        <w:t>or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be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used</w:t>
      </w:r>
      <w:proofErr w:type="spellEnd"/>
      <w:r>
        <w:rPr>
          <w:sz w:val="18"/>
        </w:rPr>
        <w:t xml:space="preserve"> on </w:t>
      </w:r>
      <w:proofErr w:type="spellStart"/>
      <w:r>
        <w:rPr>
          <w:sz w:val="18"/>
        </w:rPr>
        <w:t>wheeled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vehicles</w:t>
      </w:r>
      <w:proofErr w:type="spellEnd"/>
      <w:r>
        <w:rPr>
          <w:sz w:val="18"/>
        </w:rPr>
        <w:t xml:space="preserve">" </w:t>
      </w:r>
      <w:proofErr w:type="spellStart"/>
      <w:r>
        <w:rPr>
          <w:sz w:val="18"/>
        </w:rPr>
        <w:t>done</w:t>
      </w:r>
      <w:proofErr w:type="spellEnd"/>
      <w:r>
        <w:rPr>
          <w:sz w:val="18"/>
        </w:rPr>
        <w:t xml:space="preserve"> at </w:t>
      </w:r>
      <w:proofErr w:type="spellStart"/>
      <w:r>
        <w:rPr>
          <w:sz w:val="18"/>
        </w:rPr>
        <w:t>Geneva</w:t>
      </w:r>
      <w:proofErr w:type="spellEnd"/>
      <w:r>
        <w:rPr>
          <w:sz w:val="18"/>
        </w:rPr>
        <w:t xml:space="preserve"> on 25 </w:t>
      </w:r>
      <w:proofErr w:type="spellStart"/>
      <w:r>
        <w:rPr>
          <w:sz w:val="18"/>
        </w:rPr>
        <w:t>June</w:t>
      </w:r>
      <w:proofErr w:type="spellEnd"/>
      <w:r>
        <w:rPr>
          <w:sz w:val="18"/>
        </w:rPr>
        <w:t xml:space="preserve"> 1998.  </w:t>
      </w:r>
    </w:p>
    <w:p w14:paraId="06870DFE" w14:textId="77777777" w:rsidR="00B45701" w:rsidRDefault="00B45701" w:rsidP="00B45701">
      <w:pPr>
        <w:spacing w:after="0"/>
        <w:ind w:left="0" w:firstLine="0"/>
        <w:jc w:val="left"/>
      </w:pPr>
      <w:r>
        <w:rPr>
          <w:sz w:val="18"/>
        </w:rPr>
        <w:t xml:space="preserve"> </w:t>
      </w:r>
    </w:p>
    <w:p w14:paraId="06307AA8" w14:textId="77777777" w:rsidR="00B45701" w:rsidRDefault="00B45701" w:rsidP="00B45701">
      <w:pPr>
        <w:spacing w:after="12721"/>
        <w:ind w:left="1128" w:right="1130"/>
      </w:pPr>
      <w:proofErr w:type="spellStart"/>
      <w:r>
        <w:t>provisions</w:t>
      </w:r>
      <w:proofErr w:type="spellEnd"/>
      <w:r>
        <w:t xml:space="preserve"> of </w:t>
      </w:r>
      <w:proofErr w:type="spellStart"/>
      <w:r>
        <w:t>international</w:t>
      </w:r>
      <w:proofErr w:type="spellEnd"/>
      <w:r>
        <w:t xml:space="preserve"> </w:t>
      </w:r>
      <w:proofErr w:type="spellStart"/>
      <w:r>
        <w:t>legal</w:t>
      </w:r>
      <w:proofErr w:type="spellEnd"/>
      <w:r>
        <w:t xml:space="preserve"> </w:t>
      </w:r>
      <w:proofErr w:type="spellStart"/>
      <w:r>
        <w:t>instruments</w:t>
      </w:r>
      <w:proofErr w:type="spellEnd"/>
      <w:r>
        <w:t xml:space="preserve"> </w:t>
      </w:r>
      <w:proofErr w:type="spellStart"/>
      <w:r>
        <w:t>referred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in </w:t>
      </w:r>
      <w:proofErr w:type="spellStart"/>
      <w:r>
        <w:t>Article</w:t>
      </w:r>
      <w:proofErr w:type="spellEnd"/>
      <w:r>
        <w:t xml:space="preserve"> 8, </w:t>
      </w:r>
      <w:proofErr w:type="spellStart"/>
      <w:r>
        <w:t>paragraph</w:t>
      </w:r>
      <w:proofErr w:type="spellEnd"/>
      <w:r>
        <w:t xml:space="preserve"> 5bis of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Convention</w:t>
      </w:r>
      <w:proofErr w:type="spellEnd"/>
      <w:r>
        <w:t xml:space="preserve">,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deemed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in </w:t>
      </w:r>
      <w:proofErr w:type="spellStart"/>
      <w:r>
        <w:t>conformity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Annex</w:t>
      </w:r>
      <w:proofErr w:type="spellEnd"/>
      <w:r>
        <w:t xml:space="preserve"> 5. </w:t>
      </w:r>
    </w:p>
    <w:p w14:paraId="0CDE270C" w14:textId="77777777" w:rsidR="00B45701" w:rsidRDefault="00B45701" w:rsidP="00B45701">
      <w:pPr>
        <w:spacing w:after="0"/>
        <w:ind w:left="180" w:firstLine="0"/>
        <w:jc w:val="left"/>
      </w:pPr>
      <w:r>
        <w:rPr>
          <w:sz w:val="18"/>
        </w:rPr>
        <w:lastRenderedPageBreak/>
        <w:t xml:space="preserve"> </w:t>
      </w:r>
    </w:p>
    <w:sectPr w:rsidR="00B45701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41"/>
      <w:pgMar w:top="1066" w:right="1130" w:bottom="1694" w:left="1133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1DD95" w14:textId="77777777" w:rsidR="00000000" w:rsidRDefault="00E97C17">
      <w:pPr>
        <w:spacing w:after="0" w:line="240" w:lineRule="auto"/>
      </w:pPr>
      <w:r>
        <w:separator/>
      </w:r>
    </w:p>
  </w:endnote>
  <w:endnote w:type="continuationSeparator" w:id="0">
    <w:p w14:paraId="5CEE86C5" w14:textId="77777777" w:rsidR="00000000" w:rsidRDefault="00E97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FB655" w14:textId="77777777" w:rsidR="003C22DD" w:rsidRDefault="00B45701">
    <w:pPr>
      <w:tabs>
        <w:tab w:val="center" w:pos="9640"/>
      </w:tabs>
      <w:spacing w:after="0"/>
      <w:ind w:left="0" w:firstLine="0"/>
      <w:jc w:val="left"/>
    </w:pP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18"/>
      </w:rPr>
      <w:t>2</w:t>
    </w:r>
    <w:r>
      <w:rPr>
        <w:b/>
        <w:sz w:val="18"/>
      </w:rPr>
      <w:fldChar w:fldCharType="end"/>
    </w:r>
    <w:r>
      <w:rPr>
        <w:sz w:val="18"/>
      </w:rPr>
      <w:t xml:space="preserve"> </w:t>
    </w:r>
    <w:r>
      <w:rPr>
        <w:sz w:val="18"/>
      </w:rPr>
      <w:tab/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562CA" w14:textId="77777777" w:rsidR="003C22DD" w:rsidRDefault="00B45701">
    <w:pPr>
      <w:tabs>
        <w:tab w:val="right" w:pos="9643"/>
      </w:tabs>
      <w:spacing w:after="0"/>
      <w:ind w:left="0" w:firstLine="0"/>
      <w:jc w:val="left"/>
    </w:pPr>
    <w:r>
      <w:rPr>
        <w:sz w:val="16"/>
      </w:rPr>
      <w:t xml:space="preserve"> </w:t>
    </w:r>
    <w:r>
      <w:rPr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18"/>
      </w:rPr>
      <w:t>3</w:t>
    </w:r>
    <w:r>
      <w:rPr>
        <w:b/>
        <w:sz w:val="18"/>
      </w:rPr>
      <w:fldChar w:fldCharType="end"/>
    </w:r>
    <w:r>
      <w:rPr>
        <w:b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624E8" w14:textId="77777777" w:rsidR="003C22DD" w:rsidRDefault="00E97C17">
    <w:pPr>
      <w:spacing w:after="160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14CE8" w14:textId="77777777" w:rsidR="00000000" w:rsidRDefault="00E97C17">
      <w:pPr>
        <w:spacing w:after="0" w:line="240" w:lineRule="auto"/>
      </w:pPr>
      <w:r>
        <w:separator/>
      </w:r>
    </w:p>
  </w:footnote>
  <w:footnote w:type="continuationSeparator" w:id="0">
    <w:p w14:paraId="0FB65B6A" w14:textId="77777777" w:rsidR="00000000" w:rsidRDefault="00E97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247E1" w14:textId="77777777" w:rsidR="003C22DD" w:rsidRDefault="00B45701">
    <w:pPr>
      <w:spacing w:after="0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1198CC0" wp14:editId="5C398DF2">
              <wp:simplePos x="0" y="0"/>
              <wp:positionH relativeFrom="page">
                <wp:posOffset>701040</wp:posOffset>
              </wp:positionH>
              <wp:positionV relativeFrom="page">
                <wp:posOffset>902208</wp:posOffset>
              </wp:positionV>
              <wp:extent cx="6158230" cy="6096"/>
              <wp:effectExtent l="0" t="0" r="0" b="0"/>
              <wp:wrapSquare wrapText="bothSides"/>
              <wp:docPr id="15139" name="Group 1513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58230" cy="6096"/>
                        <a:chOff x="0" y="0"/>
                        <a:chExt cx="6158230" cy="6096"/>
                      </a:xfrm>
                    </wpg:grpSpPr>
                    <wps:wsp>
                      <wps:cNvPr id="15361" name="Shape 15361"/>
                      <wps:cNvSpPr/>
                      <wps:spPr>
                        <a:xfrm>
                          <a:off x="0" y="0"/>
                          <a:ext cx="615823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30" h="9144">
                              <a:moveTo>
                                <a:pt x="0" y="0"/>
                              </a:moveTo>
                              <a:lnTo>
                                <a:pt x="6158230" y="0"/>
                              </a:lnTo>
                              <a:lnTo>
                                <a:pt x="615823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9ABA8AA" id="Group 15139" o:spid="_x0000_s1026" style="position:absolute;margin-left:55.2pt;margin-top:71.05pt;width:484.9pt;height:.5pt;z-index:251659264;mso-position-horizontal-relative:page;mso-position-vertical-relative:page" coordsize="6158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">
              <v:shape id="Shape 15361" o:spid="_x0000_s1027" style="position:absolute;width:61582;height:91;visibility:visible;mso-wrap-style:square;v-text-anchor:top" coordsize="615823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" path="m,l6158230,r,9144l,9144,,e" fillcolor="black" stroked="f" strokeweight="0">
                <v:stroke miterlimit="83231f" joinstyle="miter"/>
                <v:path arrowok="t" textboxrect="0,0,6158230,9144"/>
              </v:shape>
              <w10:wrap type="square" anchorx="page" anchory="page"/>
            </v:group>
          </w:pict>
        </mc:Fallback>
      </mc:AlternateContent>
    </w:r>
    <w:r>
      <w:rPr>
        <w:b/>
        <w:sz w:val="18"/>
      </w:rPr>
      <w:t xml:space="preserve">ECE/TRANS/WP.1/145 </w:t>
    </w:r>
  </w:p>
  <w:p w14:paraId="1CBC72C2" w14:textId="77777777" w:rsidR="003C22DD" w:rsidRDefault="00B45701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270761D8" wp14:editId="614168A5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15141" name="Group 1514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>
          <w:pict>
            <v:group w14:anchorId="5C3BD105" id="Group 15141" o:spid="_x0000_s1026" style="position:absolute;margin-left:0;margin-top:0;width:0;height:0;z-index:-251656192;mso-position-horizontal-relative:page;mso-position-vertical-relative:page" coordsize="1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"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24DF5" w14:textId="77777777" w:rsidR="003C22DD" w:rsidRDefault="00B45701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784B67F3" wp14:editId="7FDFD2DB">
              <wp:simplePos x="0" y="0"/>
              <wp:positionH relativeFrom="page">
                <wp:posOffset>701040</wp:posOffset>
              </wp:positionH>
              <wp:positionV relativeFrom="page">
                <wp:posOffset>902208</wp:posOffset>
              </wp:positionV>
              <wp:extent cx="6158230" cy="6096"/>
              <wp:effectExtent l="0" t="0" r="0" b="0"/>
              <wp:wrapNone/>
              <wp:docPr id="15110" name="Group 151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58230" cy="6096"/>
                        <a:chOff x="0" y="0"/>
                        <a:chExt cx="6158230" cy="6096"/>
                      </a:xfrm>
                    </wpg:grpSpPr>
                    <wps:wsp>
                      <wps:cNvPr id="15357" name="Shape 15357"/>
                      <wps:cNvSpPr/>
                      <wps:spPr>
                        <a:xfrm>
                          <a:off x="0" y="0"/>
                          <a:ext cx="615823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30" h="9144">
                              <a:moveTo>
                                <a:pt x="0" y="0"/>
                              </a:moveTo>
                              <a:lnTo>
                                <a:pt x="6158230" y="0"/>
                              </a:lnTo>
                              <a:lnTo>
                                <a:pt x="615823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C741CB8" id="Group 15110" o:spid="_x0000_s1026" style="position:absolute;margin-left:55.2pt;margin-top:71.05pt;width:484.9pt;height:.5pt;z-index:-251653120;mso-position-horizontal-relative:page;mso-position-vertical-relative:page" coordsize="6158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">
              <v:shape id="Shape 15357" o:spid="_x0000_s1027" style="position:absolute;width:61582;height:91;visibility:visible;mso-wrap-style:square;v-text-anchor:top" coordsize="615823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" path="m,l6158230,r,9144l,9144,,e" fillcolor="black" stroked="f" strokeweight="0">
                <v:stroke miterlimit="83231f" joinstyle="miter"/>
                <v:path arrowok="t" textboxrect="0,0,6158230,9144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103DE"/>
    <w:multiLevelType w:val="hybridMultilevel"/>
    <w:tmpl w:val="113A2910"/>
    <w:lvl w:ilvl="0" w:tplc="AF32A7F0">
      <w:start w:val="1"/>
      <w:numFmt w:val="decimal"/>
      <w:lvlText w:val="%1."/>
      <w:lvlJc w:val="left"/>
      <w:pPr>
        <w:ind w:left="1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97A69E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B6E49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DCE0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3B4BBB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57420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C4C7BD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19E456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AE2DCD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701"/>
    <w:rsid w:val="00536120"/>
    <w:rsid w:val="00B45701"/>
    <w:rsid w:val="00C72A77"/>
    <w:rsid w:val="00E9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37F5A"/>
  <w15:chartTrackingRefBased/>
  <w15:docId w15:val="{F4E69AD0-6E57-4FD0-8D16-600217F2A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45701"/>
    <w:pPr>
      <w:spacing w:after="113"/>
      <w:ind w:left="10" w:hanging="10"/>
      <w:jc w:val="both"/>
    </w:pPr>
    <w:rPr>
      <w:rFonts w:ascii="Times New Roman" w:eastAsia="Times New Roman" w:hAnsi="Times New Roman" w:cs="Times New Roman"/>
      <w:color w:val="000000"/>
      <w:sz w:val="20"/>
      <w:lang w:eastAsia="et-EE"/>
    </w:rPr>
  </w:style>
  <w:style w:type="paragraph" w:styleId="Pealkiri1">
    <w:name w:val="heading 1"/>
    <w:next w:val="Normaallaad"/>
    <w:link w:val="Pealkiri1Mrk"/>
    <w:uiPriority w:val="9"/>
    <w:qFormat/>
    <w:rsid w:val="00B45701"/>
    <w:pPr>
      <w:keepNext/>
      <w:keepLines/>
      <w:spacing w:after="144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B45701"/>
    <w:rPr>
      <w:rFonts w:ascii="Times New Roman" w:eastAsia="Times New Roman" w:hAnsi="Times New Roman" w:cs="Times New Roman"/>
      <w:b/>
      <w:color w:val="000000"/>
      <w:sz w:val="28"/>
      <w:lang w:eastAsia="et-EE"/>
    </w:rPr>
  </w:style>
  <w:style w:type="paragraph" w:styleId="Pis">
    <w:name w:val="header"/>
    <w:basedOn w:val="Normaallaad"/>
    <w:link w:val="PisMrk"/>
    <w:uiPriority w:val="99"/>
    <w:semiHidden/>
    <w:unhideWhenUsed/>
    <w:rsid w:val="00E97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semiHidden/>
    <w:rsid w:val="00E97C17"/>
    <w:rPr>
      <w:rFonts w:ascii="Times New Roman" w:eastAsia="Times New Roman" w:hAnsi="Times New Roman" w:cs="Times New Roman"/>
      <w:color w:val="000000"/>
      <w:sz w:val="20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2438</Characters>
  <Application>Microsoft Office Word</Application>
  <DocSecurity>0</DocSecurity>
  <Lines>20</Lines>
  <Paragraphs>5</Paragraphs>
  <ScaleCrop>false</ScaleCrop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Mait Klein</dc:creator>
  <cp:keywords/>
  <dc:description/>
  <cp:lastModifiedBy>Mait Klein</cp:lastModifiedBy>
  <cp:revision>2</cp:revision>
  <dcterms:created xsi:type="dcterms:W3CDTF">2021-04-19T12:09:00Z</dcterms:created>
  <dcterms:modified xsi:type="dcterms:W3CDTF">2021-11-04T09:48:00Z</dcterms:modified>
</cp:coreProperties>
</file>